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CEA" w:rsidRPr="00E40CEA" w:rsidRDefault="00E40CEA" w:rsidP="00E40CEA">
      <w:pPr>
        <w:widowControl/>
        <w:spacing w:before="225" w:after="300" w:line="750" w:lineRule="atLeast"/>
        <w:jc w:val="center"/>
        <w:outlineLvl w:val="0"/>
        <w:rPr>
          <w:rFonts w:ascii="宋体" w:eastAsia="宋体" w:hAnsi="宋体" w:cs="宋体"/>
          <w:b/>
          <w:bCs/>
          <w:color w:val="CC3333"/>
          <w:kern w:val="36"/>
          <w:sz w:val="39"/>
          <w:szCs w:val="39"/>
        </w:rPr>
      </w:pPr>
      <w:r w:rsidRPr="00E40CEA">
        <w:rPr>
          <w:rFonts w:ascii="宋体" w:eastAsia="宋体" w:hAnsi="宋体" w:cs="宋体"/>
          <w:b/>
          <w:bCs/>
          <w:color w:val="CC3333"/>
          <w:kern w:val="36"/>
          <w:sz w:val="39"/>
          <w:szCs w:val="39"/>
        </w:rPr>
        <w:t>西南医科大学药学院 2023年微生物与生化药学专业（100705）和药学专业（105500）06工业药学（生物制药学）方向硕士研究生招生复试第二轮调剂通知</w:t>
      </w:r>
    </w:p>
    <w:p w:rsidR="00E40CEA" w:rsidRPr="00E40CEA" w:rsidRDefault="00E40CEA" w:rsidP="00E40CEA">
      <w:pPr>
        <w:widowControl/>
        <w:shd w:val="clear" w:color="auto" w:fill="F5F5F5"/>
        <w:spacing w:line="525" w:lineRule="atLeast"/>
        <w:jc w:val="center"/>
        <w:rPr>
          <w:rFonts w:ascii="宋体" w:eastAsia="宋体" w:hAnsi="宋体" w:cs="宋体"/>
          <w:color w:val="666666"/>
          <w:kern w:val="0"/>
          <w:szCs w:val="21"/>
        </w:rPr>
      </w:pPr>
      <w:r w:rsidRPr="00E40CEA">
        <w:rPr>
          <w:rFonts w:ascii="宋体" w:eastAsia="宋体" w:hAnsi="宋体" w:cs="宋体"/>
          <w:color w:val="666666"/>
          <w:kern w:val="0"/>
          <w:szCs w:val="21"/>
        </w:rPr>
        <w:t>发布日期：2023-04-11    作者：学科建设办公室     来源：     点击：338</w:t>
      </w:r>
    </w:p>
    <w:p w:rsidR="00E40CEA" w:rsidRPr="00E40CEA" w:rsidRDefault="00E40CEA" w:rsidP="00E40CEA">
      <w:pPr>
        <w:widowControl/>
        <w:spacing w:line="555" w:lineRule="atLeast"/>
        <w:ind w:firstLine="480"/>
        <w:jc w:val="center"/>
        <w:rPr>
          <w:rFonts w:ascii="微软雅黑" w:eastAsia="微软雅黑" w:hAnsi="微软雅黑" w:cs="宋体"/>
          <w:color w:val="666666"/>
          <w:kern w:val="0"/>
          <w:sz w:val="24"/>
          <w:szCs w:val="24"/>
        </w:rPr>
      </w:pPr>
    </w:p>
    <w:p w:rsidR="00E40CEA" w:rsidRPr="00E40CEA" w:rsidRDefault="00E40CEA" w:rsidP="00E40CEA">
      <w:pPr>
        <w:widowControl/>
        <w:spacing w:line="585" w:lineRule="atLeast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E40CEA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各位考生：</w:t>
      </w:r>
    </w:p>
    <w:p w:rsidR="00E40CEA" w:rsidRPr="00E40CEA" w:rsidRDefault="00E40CEA" w:rsidP="00E40CEA">
      <w:pPr>
        <w:widowControl/>
        <w:spacing w:line="585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E40CEA">
        <w:rPr>
          <w:rFonts w:ascii="方正仿宋简体" w:eastAsia="方正仿宋简体" w:hAnsi="微软雅黑" w:cs="宋体" w:hint="eastAsia"/>
          <w:b/>
          <w:bCs/>
          <w:color w:val="666666"/>
          <w:kern w:val="0"/>
          <w:sz w:val="32"/>
          <w:szCs w:val="32"/>
        </w:rPr>
        <w:t>系统开通时间</w:t>
      </w:r>
      <w:r w:rsidRPr="00E40CEA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：</w:t>
      </w:r>
      <w:r w:rsidRPr="00E40CEA">
        <w:rPr>
          <w:rFonts w:ascii="Times New Roman" w:eastAsia="方正仿宋简体" w:hAnsi="Times New Roman" w:cs="Times New Roman"/>
          <w:color w:val="666666"/>
          <w:kern w:val="0"/>
          <w:sz w:val="32"/>
          <w:szCs w:val="32"/>
        </w:rPr>
        <w:t>2023</w:t>
      </w:r>
      <w:r w:rsidRPr="00E40CEA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年</w:t>
      </w:r>
      <w:r w:rsidRPr="00E40CEA">
        <w:rPr>
          <w:rFonts w:ascii="Times New Roman" w:eastAsia="方正仿宋简体" w:hAnsi="Times New Roman" w:cs="Times New Roman"/>
          <w:color w:val="666666"/>
          <w:spacing w:val="-15"/>
          <w:kern w:val="0"/>
          <w:sz w:val="32"/>
          <w:szCs w:val="32"/>
        </w:rPr>
        <w:t>4</w:t>
      </w:r>
      <w:r w:rsidRPr="00E40CEA">
        <w:rPr>
          <w:rFonts w:ascii="方正仿宋简体" w:eastAsia="方正仿宋简体" w:hAnsi="微软雅黑" w:cs="宋体" w:hint="eastAsia"/>
          <w:color w:val="666666"/>
          <w:spacing w:val="-15"/>
          <w:kern w:val="0"/>
          <w:sz w:val="32"/>
          <w:szCs w:val="32"/>
        </w:rPr>
        <w:t>月</w:t>
      </w:r>
      <w:r w:rsidRPr="00E40CEA">
        <w:rPr>
          <w:rFonts w:ascii="Times New Roman" w:eastAsia="方正仿宋简体" w:hAnsi="Times New Roman" w:cs="Times New Roman"/>
          <w:color w:val="666666"/>
          <w:spacing w:val="-15"/>
          <w:kern w:val="0"/>
          <w:sz w:val="32"/>
          <w:szCs w:val="32"/>
        </w:rPr>
        <w:t>12</w:t>
      </w:r>
      <w:r w:rsidRPr="00E40CEA">
        <w:rPr>
          <w:rFonts w:ascii="方正仿宋简体" w:eastAsia="方正仿宋简体" w:hAnsi="微软雅黑" w:cs="宋体" w:hint="eastAsia"/>
          <w:color w:val="666666"/>
          <w:spacing w:val="-15"/>
          <w:kern w:val="0"/>
          <w:sz w:val="32"/>
          <w:szCs w:val="32"/>
        </w:rPr>
        <w:t>日</w:t>
      </w:r>
      <w:r w:rsidRPr="00E40CEA">
        <w:rPr>
          <w:rFonts w:ascii="Times New Roman" w:eastAsia="方正仿宋简体" w:hAnsi="Times New Roman" w:cs="Times New Roman"/>
          <w:color w:val="666666"/>
          <w:spacing w:val="-15"/>
          <w:kern w:val="0"/>
          <w:sz w:val="32"/>
          <w:szCs w:val="32"/>
        </w:rPr>
        <w:t>0:00-4</w:t>
      </w:r>
      <w:r w:rsidRPr="00E40CEA">
        <w:rPr>
          <w:rFonts w:ascii="方正仿宋简体" w:eastAsia="方正仿宋简体" w:hAnsi="微软雅黑" w:cs="宋体" w:hint="eastAsia"/>
          <w:color w:val="666666"/>
          <w:spacing w:val="-15"/>
          <w:kern w:val="0"/>
          <w:sz w:val="32"/>
          <w:szCs w:val="32"/>
        </w:rPr>
        <w:t>月</w:t>
      </w:r>
      <w:r w:rsidRPr="00E40CEA">
        <w:rPr>
          <w:rFonts w:ascii="Times New Roman" w:eastAsia="方正仿宋简体" w:hAnsi="Times New Roman" w:cs="Times New Roman"/>
          <w:color w:val="666666"/>
          <w:spacing w:val="-15"/>
          <w:kern w:val="0"/>
          <w:sz w:val="32"/>
          <w:szCs w:val="32"/>
        </w:rPr>
        <w:t>12</w:t>
      </w:r>
      <w:r w:rsidRPr="00E40CEA">
        <w:rPr>
          <w:rFonts w:ascii="方正仿宋简体" w:eastAsia="方正仿宋简体" w:hAnsi="微软雅黑" w:cs="宋体" w:hint="eastAsia"/>
          <w:color w:val="666666"/>
          <w:spacing w:val="-15"/>
          <w:kern w:val="0"/>
          <w:sz w:val="32"/>
          <w:szCs w:val="32"/>
        </w:rPr>
        <w:t>日</w:t>
      </w:r>
      <w:r w:rsidRPr="00E40CEA">
        <w:rPr>
          <w:rFonts w:ascii="Times New Roman" w:eastAsia="方正仿宋简体" w:hAnsi="Times New Roman" w:cs="Times New Roman"/>
          <w:color w:val="666666"/>
          <w:spacing w:val="-15"/>
          <w:kern w:val="0"/>
          <w:sz w:val="32"/>
          <w:szCs w:val="32"/>
        </w:rPr>
        <w:t>12:00</w:t>
      </w:r>
    </w:p>
    <w:p w:rsidR="00E40CEA" w:rsidRPr="00E40CEA" w:rsidRDefault="00E40CEA" w:rsidP="00E40CEA">
      <w:pPr>
        <w:widowControl/>
        <w:spacing w:line="585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E40CEA">
        <w:rPr>
          <w:rFonts w:ascii="方正仿宋简体" w:eastAsia="方正仿宋简体" w:hAnsi="微软雅黑" w:cs="宋体" w:hint="eastAsia"/>
          <w:b/>
          <w:bCs/>
          <w:color w:val="666666"/>
          <w:kern w:val="0"/>
          <w:sz w:val="32"/>
          <w:szCs w:val="32"/>
        </w:rPr>
        <w:t>系统锁定考生时间</w:t>
      </w:r>
      <w:r w:rsidRPr="00E40CEA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：</w:t>
      </w:r>
      <w:r w:rsidRPr="00E40CEA">
        <w:rPr>
          <w:rFonts w:ascii="Times New Roman" w:eastAsia="微软雅黑" w:hAnsi="Times New Roman" w:cs="Times New Roman"/>
          <w:color w:val="666666"/>
          <w:kern w:val="0"/>
          <w:sz w:val="32"/>
          <w:szCs w:val="32"/>
        </w:rPr>
        <w:t>36</w:t>
      </w:r>
      <w:r w:rsidRPr="00E40CEA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小时</w:t>
      </w:r>
    </w:p>
    <w:p w:rsidR="00E40CEA" w:rsidRPr="00E40CEA" w:rsidRDefault="00E40CEA" w:rsidP="00E40CEA">
      <w:pPr>
        <w:widowControl/>
        <w:spacing w:line="585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E40CEA">
        <w:rPr>
          <w:rFonts w:ascii="方正仿宋简体" w:eastAsia="方正仿宋简体" w:hAnsi="微软雅黑" w:cs="宋体" w:hint="eastAsia"/>
          <w:b/>
          <w:bCs/>
          <w:color w:val="666666"/>
          <w:kern w:val="0"/>
          <w:sz w:val="32"/>
          <w:szCs w:val="32"/>
        </w:rPr>
        <w:t>调剂条件：</w:t>
      </w:r>
    </w:p>
    <w:p w:rsidR="00E40CEA" w:rsidRPr="00E40CEA" w:rsidRDefault="00E40CEA" w:rsidP="00E40CEA">
      <w:pPr>
        <w:widowControl/>
        <w:spacing w:line="585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E40CEA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①符合西南医科大学</w:t>
      </w:r>
      <w:r w:rsidRPr="00E40CEA">
        <w:rPr>
          <w:rFonts w:ascii="Times New Roman" w:eastAsia="方正仿宋简体" w:hAnsi="Times New Roman" w:cs="Times New Roman"/>
          <w:color w:val="666666"/>
          <w:kern w:val="0"/>
          <w:sz w:val="32"/>
          <w:szCs w:val="32"/>
        </w:rPr>
        <w:t>2023</w:t>
      </w:r>
      <w:r w:rsidRPr="00E40CEA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年硕士研究生招生章程规定的报考条件；</w:t>
      </w:r>
    </w:p>
    <w:p w:rsidR="00E40CEA" w:rsidRPr="00E40CEA" w:rsidRDefault="00E40CEA" w:rsidP="00E40CEA">
      <w:pPr>
        <w:widowControl/>
        <w:spacing w:line="585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E40CEA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②调入专业与</w:t>
      </w:r>
      <w:proofErr w:type="gramStart"/>
      <w:r w:rsidRPr="00E40CEA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一</w:t>
      </w:r>
      <w:proofErr w:type="gramEnd"/>
      <w:r w:rsidRPr="00E40CEA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志愿报考专业相同或相近，应在同一学科门类范围内；</w:t>
      </w:r>
    </w:p>
    <w:p w:rsidR="00E40CEA" w:rsidRPr="00E40CEA" w:rsidRDefault="00E40CEA" w:rsidP="00E40CEA">
      <w:pPr>
        <w:widowControl/>
        <w:spacing w:line="585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E40CEA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③初试科目与调入专业初试科目相同或相近；</w:t>
      </w:r>
    </w:p>
    <w:p w:rsidR="00E40CEA" w:rsidRPr="00E40CEA" w:rsidRDefault="00E40CEA" w:rsidP="00E40CEA">
      <w:pPr>
        <w:widowControl/>
        <w:spacing w:line="585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E40CEA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④符合我校以下成绩要求（见下表）；</w:t>
      </w:r>
    </w:p>
    <w:tbl>
      <w:tblPr>
        <w:tblW w:w="834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5"/>
        <w:gridCol w:w="1112"/>
        <w:gridCol w:w="902"/>
        <w:gridCol w:w="1969"/>
        <w:gridCol w:w="691"/>
        <w:gridCol w:w="992"/>
        <w:gridCol w:w="977"/>
        <w:gridCol w:w="1052"/>
      </w:tblGrid>
      <w:tr w:rsidR="00E40CEA" w:rsidRPr="00E40CEA" w:rsidTr="00E40CEA">
        <w:trPr>
          <w:trHeight w:val="945"/>
          <w:tblCellSpacing w:w="0" w:type="dxa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0CEA" w:rsidRPr="00E40CEA" w:rsidRDefault="00E40CEA" w:rsidP="00E40CE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E40CEA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学位类别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0CEA" w:rsidRPr="00E40CEA" w:rsidRDefault="00E40CEA" w:rsidP="00E40CE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E40CEA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代码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0CEA" w:rsidRPr="00E40CEA" w:rsidRDefault="00E40CEA" w:rsidP="00E40CE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E40CEA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学科/专业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0CEA" w:rsidRPr="00E40CEA" w:rsidRDefault="00E40CEA" w:rsidP="00E40CE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E40CEA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方向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0CEA" w:rsidRPr="00E40CEA" w:rsidRDefault="00E40CEA" w:rsidP="00E40CE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E40CEA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总分</w:t>
            </w:r>
          </w:p>
          <w:p w:rsidR="00E40CEA" w:rsidRPr="00E40CEA" w:rsidRDefault="00E40CEA" w:rsidP="00E40CE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E40CEA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≥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0CEA" w:rsidRPr="00E40CEA" w:rsidRDefault="00E40CEA" w:rsidP="00E40CE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E40CEA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英语（一）</w:t>
            </w:r>
          </w:p>
          <w:p w:rsidR="00E40CEA" w:rsidRPr="00E40CEA" w:rsidRDefault="00E40CEA" w:rsidP="00E40CE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E40CEA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≥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0CEA" w:rsidRPr="00E40CEA" w:rsidRDefault="00E40CEA" w:rsidP="00E40CE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E40CEA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政治理论</w:t>
            </w:r>
          </w:p>
          <w:p w:rsidR="00E40CEA" w:rsidRPr="00E40CEA" w:rsidRDefault="00E40CEA" w:rsidP="00E40CE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E40CEA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≥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0CEA" w:rsidRPr="00E40CEA" w:rsidRDefault="00E40CEA" w:rsidP="00E40CE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E40CEA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业务课1</w:t>
            </w:r>
          </w:p>
          <w:p w:rsidR="00E40CEA" w:rsidRPr="00E40CEA" w:rsidRDefault="00E40CEA" w:rsidP="00E40CE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E40CEA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≥</w:t>
            </w:r>
          </w:p>
        </w:tc>
      </w:tr>
      <w:tr w:rsidR="00E40CEA" w:rsidRPr="00E40CEA" w:rsidTr="00E40CEA">
        <w:trPr>
          <w:trHeight w:val="90"/>
          <w:tblCellSpacing w:w="0" w:type="dxa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0CEA" w:rsidRPr="00E40CEA" w:rsidRDefault="00E40CEA" w:rsidP="00E40CEA">
            <w:pPr>
              <w:widowControl/>
              <w:spacing w:before="225" w:after="225" w:line="9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E40CEA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学</w:t>
            </w:r>
            <w:r w:rsidRPr="00E40CEA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lastRenderedPageBreak/>
              <w:t>术学位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0CEA" w:rsidRPr="00E40CEA" w:rsidRDefault="00E40CEA" w:rsidP="00E40CEA">
            <w:pPr>
              <w:widowControl/>
              <w:spacing w:before="225" w:after="225" w:line="9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E40CEA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lastRenderedPageBreak/>
              <w:t>1007</w:t>
            </w:r>
            <w:r w:rsidRPr="00E40CEA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lastRenderedPageBreak/>
              <w:t>05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0CEA" w:rsidRPr="00E40CEA" w:rsidRDefault="00E40CEA" w:rsidP="00E40CEA">
            <w:pPr>
              <w:widowControl/>
              <w:spacing w:before="225" w:after="225" w:line="9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E40CEA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lastRenderedPageBreak/>
              <w:t>微</w:t>
            </w:r>
            <w:r w:rsidRPr="00E40CEA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lastRenderedPageBreak/>
              <w:t>生物与生化药学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0CEA" w:rsidRPr="00E40CEA" w:rsidRDefault="00E40CEA" w:rsidP="00E40CEA">
            <w:pPr>
              <w:widowControl/>
              <w:spacing w:before="225" w:after="225" w:line="9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E40CEA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lastRenderedPageBreak/>
              <w:t>不区分研究方</w:t>
            </w:r>
            <w:r w:rsidRPr="00E40CEA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lastRenderedPageBreak/>
              <w:t>向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0CEA" w:rsidRPr="00E40CEA" w:rsidRDefault="00E40CEA" w:rsidP="00E40CEA">
            <w:pPr>
              <w:widowControl/>
              <w:spacing w:before="225" w:after="225" w:line="9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E40CEA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lastRenderedPageBreak/>
              <w:t>2</w:t>
            </w:r>
            <w:r w:rsidRPr="00E40CEA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lastRenderedPageBreak/>
              <w:t>96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0CEA" w:rsidRPr="00E40CEA" w:rsidRDefault="00E40CEA" w:rsidP="00E40CEA">
            <w:pPr>
              <w:widowControl/>
              <w:spacing w:before="225" w:after="225" w:line="9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E40CEA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lastRenderedPageBreak/>
              <w:t>39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0CEA" w:rsidRPr="00E40CEA" w:rsidRDefault="00E40CEA" w:rsidP="00E40CEA">
            <w:pPr>
              <w:widowControl/>
              <w:spacing w:before="225" w:after="225" w:line="9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E40CEA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39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0CEA" w:rsidRPr="00E40CEA" w:rsidRDefault="00E40CEA" w:rsidP="00E40CEA">
            <w:pPr>
              <w:widowControl/>
              <w:spacing w:before="225" w:after="225" w:line="9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E40CEA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117</w:t>
            </w:r>
          </w:p>
        </w:tc>
      </w:tr>
      <w:tr w:rsidR="00E40CEA" w:rsidRPr="00E40CEA" w:rsidTr="00E40CEA">
        <w:trPr>
          <w:trHeight w:val="480"/>
          <w:tblCellSpacing w:w="0" w:type="dxa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0CEA" w:rsidRPr="00E40CEA" w:rsidRDefault="00E40CEA" w:rsidP="00E40CE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E40CEA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lastRenderedPageBreak/>
              <w:t>专业学位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0CEA" w:rsidRPr="00E40CEA" w:rsidRDefault="00E40CEA" w:rsidP="00E40CE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E40CEA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105500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0CEA" w:rsidRPr="00E40CEA" w:rsidRDefault="00E40CEA" w:rsidP="00E40CE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E40CEA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药学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0CEA" w:rsidRPr="00E40CEA" w:rsidRDefault="00E40CEA" w:rsidP="00E40CE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E40CEA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06工业药学（生物制药学）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0CEA" w:rsidRPr="00E40CEA" w:rsidRDefault="00E40CEA" w:rsidP="00E40CE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E40CEA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296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0CEA" w:rsidRPr="00E40CEA" w:rsidRDefault="00E40CEA" w:rsidP="00E40CE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E40CEA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39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0CEA" w:rsidRPr="00E40CEA" w:rsidRDefault="00E40CEA" w:rsidP="00E40CE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E40CEA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39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0CEA" w:rsidRPr="00E40CEA" w:rsidRDefault="00E40CEA" w:rsidP="00E40CEA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E40CEA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117</w:t>
            </w:r>
          </w:p>
        </w:tc>
      </w:tr>
    </w:tbl>
    <w:p w:rsidR="00E40CEA" w:rsidRPr="00E40CEA" w:rsidRDefault="00E40CEA" w:rsidP="00E40CEA">
      <w:pPr>
        <w:widowControl/>
        <w:spacing w:line="585" w:lineRule="atLeast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</w:p>
    <w:p w:rsidR="00E40CEA" w:rsidRPr="00E40CEA" w:rsidRDefault="00E40CEA" w:rsidP="00E40CEA">
      <w:pPr>
        <w:widowControl/>
        <w:spacing w:line="585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E40CEA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不符合我校调剂要求的考生，复试无效，后果自负！</w:t>
      </w:r>
    </w:p>
    <w:p w:rsidR="00E40CEA" w:rsidRPr="00E40CEA" w:rsidRDefault="00E40CEA" w:rsidP="00E40CEA">
      <w:pPr>
        <w:widowControl/>
        <w:spacing w:line="585" w:lineRule="atLeast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</w:p>
    <w:p w:rsidR="00E40CEA" w:rsidRPr="00E40CEA" w:rsidRDefault="00E40CEA" w:rsidP="00E40CEA">
      <w:pPr>
        <w:widowControl/>
        <w:spacing w:line="585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E40CEA">
        <w:rPr>
          <w:rFonts w:ascii="方正仿宋简体" w:eastAsia="方正仿宋简体" w:hAnsi="微软雅黑" w:cs="宋体" w:hint="eastAsia"/>
          <w:b/>
          <w:bCs/>
          <w:color w:val="666666"/>
          <w:kern w:val="0"/>
          <w:sz w:val="32"/>
          <w:szCs w:val="32"/>
        </w:rPr>
        <w:t>复试方式：</w:t>
      </w:r>
      <w:r w:rsidRPr="00E40CEA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线下复试。</w:t>
      </w:r>
    </w:p>
    <w:p w:rsidR="00E40CEA" w:rsidRPr="00E40CEA" w:rsidRDefault="00E40CEA" w:rsidP="00E40CEA">
      <w:pPr>
        <w:widowControl/>
        <w:spacing w:line="585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E40CEA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请有意愿报考我校微生物与生化药学专业（</w:t>
      </w:r>
      <w:r w:rsidRPr="00E40CEA">
        <w:rPr>
          <w:rFonts w:ascii="Times New Roman" w:eastAsia="方正仿宋简体" w:hAnsi="Times New Roman" w:cs="Times New Roman"/>
          <w:color w:val="666666"/>
          <w:kern w:val="0"/>
          <w:sz w:val="32"/>
          <w:szCs w:val="32"/>
        </w:rPr>
        <w:t>100705</w:t>
      </w:r>
      <w:r w:rsidRPr="00E40CEA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）和药学专业（</w:t>
      </w:r>
      <w:r w:rsidRPr="00E40CEA">
        <w:rPr>
          <w:rFonts w:ascii="Times New Roman" w:eastAsia="方正仿宋简体" w:hAnsi="Times New Roman" w:cs="Times New Roman"/>
          <w:color w:val="666666"/>
          <w:kern w:val="0"/>
          <w:sz w:val="32"/>
          <w:szCs w:val="32"/>
        </w:rPr>
        <w:t>105500</w:t>
      </w:r>
      <w:r w:rsidRPr="00E40CEA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）</w:t>
      </w:r>
      <w:r w:rsidRPr="00E40CEA">
        <w:rPr>
          <w:rFonts w:ascii="Times New Roman" w:eastAsia="方正仿宋简体" w:hAnsi="Times New Roman" w:cs="Times New Roman"/>
          <w:color w:val="666666"/>
          <w:kern w:val="0"/>
          <w:sz w:val="32"/>
          <w:szCs w:val="32"/>
        </w:rPr>
        <w:t>06</w:t>
      </w:r>
      <w:r w:rsidRPr="00E40CEA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工业药学（生物制药学）的考生，于系统开放时间内填报志愿。</w:t>
      </w:r>
    </w:p>
    <w:p w:rsidR="00E40CEA" w:rsidRPr="00E40CEA" w:rsidRDefault="00E40CEA" w:rsidP="00E40CEA">
      <w:pPr>
        <w:widowControl/>
        <w:spacing w:line="585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E40CEA">
        <w:rPr>
          <w:rFonts w:ascii="方正仿宋简体" w:eastAsia="方正仿宋简体" w:hAnsi="微软雅黑" w:cs="宋体" w:hint="eastAsia"/>
          <w:b/>
          <w:bCs/>
          <w:color w:val="666666"/>
          <w:kern w:val="0"/>
          <w:sz w:val="32"/>
          <w:szCs w:val="32"/>
        </w:rPr>
        <w:t>拟调剂名额和方向：</w:t>
      </w: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49"/>
        <w:gridCol w:w="3568"/>
        <w:gridCol w:w="1499"/>
      </w:tblGrid>
      <w:tr w:rsidR="00E40CEA" w:rsidRPr="00E40CEA" w:rsidTr="00E40CEA">
        <w:trPr>
          <w:trHeight w:val="30"/>
          <w:tblCellSpacing w:w="0" w:type="dxa"/>
        </w:trPr>
        <w:tc>
          <w:tcPr>
            <w:tcW w:w="34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0CEA" w:rsidRPr="00E40CEA" w:rsidRDefault="00E40CEA" w:rsidP="00E40CEA">
            <w:pPr>
              <w:widowControl/>
              <w:spacing w:before="225" w:after="225" w:line="3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E40CEA">
              <w:rPr>
                <w:rFonts w:ascii="方正仿宋简体" w:eastAsia="方正仿宋简体" w:hAnsi="微软雅黑" w:cs="宋体" w:hint="eastAsia"/>
                <w:color w:val="666666"/>
                <w:kern w:val="0"/>
                <w:sz w:val="24"/>
                <w:szCs w:val="24"/>
              </w:rPr>
              <w:t>调剂专业及代码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0CEA" w:rsidRPr="00E40CEA" w:rsidRDefault="00E40CEA" w:rsidP="00E40CEA">
            <w:pPr>
              <w:widowControl/>
              <w:spacing w:before="225" w:after="225" w:line="3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E40CEA">
              <w:rPr>
                <w:rFonts w:ascii="方正仿宋简体" w:eastAsia="方正仿宋简体" w:hAnsi="微软雅黑" w:cs="宋体" w:hint="eastAsia"/>
                <w:color w:val="666666"/>
                <w:kern w:val="0"/>
                <w:sz w:val="24"/>
                <w:szCs w:val="24"/>
              </w:rPr>
              <w:t>调剂方向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0CEA" w:rsidRPr="00E40CEA" w:rsidRDefault="00E40CEA" w:rsidP="00E40CEA">
            <w:pPr>
              <w:widowControl/>
              <w:spacing w:before="225" w:after="225" w:line="3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E40CEA">
              <w:rPr>
                <w:rFonts w:ascii="方正仿宋简体" w:eastAsia="方正仿宋简体" w:hAnsi="微软雅黑" w:cs="宋体" w:hint="eastAsia"/>
                <w:color w:val="666666"/>
                <w:kern w:val="0"/>
                <w:sz w:val="24"/>
                <w:szCs w:val="24"/>
              </w:rPr>
              <w:t>调剂名额</w:t>
            </w:r>
          </w:p>
        </w:tc>
      </w:tr>
      <w:tr w:rsidR="00E40CEA" w:rsidRPr="00E40CEA" w:rsidTr="00E40CEA">
        <w:trPr>
          <w:trHeight w:val="30"/>
          <w:tblCellSpacing w:w="0" w:type="dxa"/>
        </w:trPr>
        <w:tc>
          <w:tcPr>
            <w:tcW w:w="34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0CEA" w:rsidRPr="00E40CEA" w:rsidRDefault="00E40CEA" w:rsidP="00E40CEA">
            <w:pPr>
              <w:widowControl/>
              <w:spacing w:line="3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E40CEA">
              <w:rPr>
                <w:rFonts w:ascii="方正仿宋简体" w:eastAsia="方正仿宋简体" w:hAnsi="微软雅黑" w:cs="宋体" w:hint="eastAsia"/>
                <w:color w:val="666666"/>
                <w:kern w:val="0"/>
                <w:sz w:val="24"/>
                <w:szCs w:val="24"/>
              </w:rPr>
              <w:t>微生物与生化药学</w:t>
            </w:r>
            <w:r w:rsidRPr="00E40CEA">
              <w:rPr>
                <w:rFonts w:ascii="Times New Roman" w:eastAsia="方正仿宋简体" w:hAnsi="Times New Roman" w:cs="Times New Roman"/>
                <w:color w:val="666666"/>
                <w:kern w:val="0"/>
                <w:sz w:val="24"/>
                <w:szCs w:val="24"/>
              </w:rPr>
              <w:t>100705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0CEA" w:rsidRPr="00E40CEA" w:rsidRDefault="00E40CEA" w:rsidP="00E40CEA">
            <w:pPr>
              <w:widowControl/>
              <w:spacing w:line="3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E40CEA">
              <w:rPr>
                <w:rFonts w:ascii="方正仿宋简体" w:eastAsia="方正仿宋简体" w:hAnsi="微软雅黑" w:cs="宋体" w:hint="eastAsia"/>
                <w:color w:val="666666"/>
                <w:kern w:val="0"/>
                <w:sz w:val="24"/>
                <w:szCs w:val="24"/>
              </w:rPr>
              <w:t>不区分研究方向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0CEA" w:rsidRPr="00E40CEA" w:rsidRDefault="00E40CEA" w:rsidP="00E40CEA">
            <w:pPr>
              <w:widowControl/>
              <w:spacing w:line="3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E40CEA">
              <w:rPr>
                <w:rFonts w:ascii="Times New Roman" w:eastAsia="方正仿宋简体" w:hAnsi="Times New Roman" w:cs="Times New Roman"/>
                <w:color w:val="666666"/>
                <w:kern w:val="0"/>
                <w:sz w:val="24"/>
                <w:szCs w:val="24"/>
              </w:rPr>
              <w:t>1</w:t>
            </w:r>
          </w:p>
        </w:tc>
      </w:tr>
      <w:tr w:rsidR="00E40CEA" w:rsidRPr="00E40CEA" w:rsidTr="00E40CEA">
        <w:trPr>
          <w:trHeight w:val="30"/>
          <w:tblCellSpacing w:w="0" w:type="dxa"/>
        </w:trPr>
        <w:tc>
          <w:tcPr>
            <w:tcW w:w="34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0CEA" w:rsidRPr="00E40CEA" w:rsidRDefault="00E40CEA" w:rsidP="00E40CEA">
            <w:pPr>
              <w:widowControl/>
              <w:spacing w:line="30" w:lineRule="atLeast"/>
              <w:ind w:firstLine="645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E40CEA">
              <w:rPr>
                <w:rFonts w:ascii="方正仿宋简体" w:eastAsia="方正仿宋简体" w:hAnsi="微软雅黑" w:cs="宋体" w:hint="eastAsia"/>
                <w:color w:val="666666"/>
                <w:kern w:val="0"/>
                <w:sz w:val="24"/>
                <w:szCs w:val="24"/>
              </w:rPr>
              <w:t>药学专业</w:t>
            </w:r>
            <w:r w:rsidRPr="00E40CEA">
              <w:rPr>
                <w:rFonts w:ascii="Times New Roman" w:eastAsia="方正仿宋简体" w:hAnsi="Times New Roman" w:cs="Times New Roman"/>
                <w:color w:val="666666"/>
                <w:kern w:val="0"/>
                <w:sz w:val="24"/>
                <w:szCs w:val="24"/>
              </w:rPr>
              <w:t>105500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0CEA" w:rsidRPr="00E40CEA" w:rsidRDefault="00E40CEA" w:rsidP="00E40CEA">
            <w:pPr>
              <w:widowControl/>
              <w:spacing w:line="3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E40CEA">
              <w:rPr>
                <w:rFonts w:ascii="Times New Roman" w:eastAsia="方正仿宋简体" w:hAnsi="Times New Roman" w:cs="Times New Roman"/>
                <w:color w:val="666666"/>
                <w:kern w:val="0"/>
                <w:sz w:val="24"/>
                <w:szCs w:val="24"/>
              </w:rPr>
              <w:t>06</w:t>
            </w:r>
            <w:r w:rsidRPr="00E40CEA">
              <w:rPr>
                <w:rFonts w:ascii="方正仿宋简体" w:eastAsia="方正仿宋简体" w:hAnsi="微软雅黑" w:cs="宋体" w:hint="eastAsia"/>
                <w:color w:val="666666"/>
                <w:kern w:val="0"/>
                <w:sz w:val="24"/>
                <w:szCs w:val="24"/>
              </w:rPr>
              <w:t>工业药学（生物制药学）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40CEA" w:rsidRPr="00E40CEA" w:rsidRDefault="00E40CEA" w:rsidP="00E40CEA">
            <w:pPr>
              <w:widowControl/>
              <w:spacing w:line="30" w:lineRule="atLeast"/>
              <w:ind w:firstLine="645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E40CEA">
              <w:rPr>
                <w:rFonts w:ascii="Times New Roman" w:eastAsia="方正仿宋简体" w:hAnsi="Times New Roman" w:cs="Times New Roman"/>
                <w:color w:val="666666"/>
                <w:kern w:val="0"/>
                <w:sz w:val="24"/>
                <w:szCs w:val="24"/>
              </w:rPr>
              <w:t>2</w:t>
            </w:r>
          </w:p>
        </w:tc>
      </w:tr>
    </w:tbl>
    <w:p w:rsidR="00E40CEA" w:rsidRPr="00E40CEA" w:rsidRDefault="00E40CEA" w:rsidP="00E40CEA">
      <w:pPr>
        <w:widowControl/>
        <w:spacing w:before="225" w:after="225" w:line="510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</w:p>
    <w:p w:rsidR="00E40CEA" w:rsidRPr="00E40CEA" w:rsidRDefault="00E40CEA" w:rsidP="00E40CEA">
      <w:pPr>
        <w:widowControl/>
        <w:spacing w:before="225" w:after="225" w:line="510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E40CEA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我院将根据调剂报名情况再确定是否再次开通。招生计划可能根据学校录取工作进展会做适当调整。</w:t>
      </w:r>
    </w:p>
    <w:p w:rsidR="00E40CEA" w:rsidRPr="00E40CEA" w:rsidRDefault="00E40CEA" w:rsidP="00E40CEA">
      <w:pPr>
        <w:widowControl/>
        <w:spacing w:line="555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</w:p>
    <w:p w:rsidR="00E40CEA" w:rsidRPr="00E40CEA" w:rsidRDefault="00E40CEA" w:rsidP="00E40CEA">
      <w:pPr>
        <w:widowControl/>
        <w:spacing w:before="100" w:beforeAutospacing="1" w:after="100" w:afterAutospacing="1" w:line="555" w:lineRule="atLeast"/>
        <w:ind w:firstLine="645"/>
        <w:jc w:val="righ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E40CEA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西南医科大学药学院</w:t>
      </w:r>
    </w:p>
    <w:p w:rsidR="00E40CEA" w:rsidRPr="00E40CEA" w:rsidRDefault="00E40CEA" w:rsidP="00E40CEA">
      <w:pPr>
        <w:widowControl/>
        <w:spacing w:before="100" w:beforeAutospacing="1" w:after="100" w:afterAutospacing="1" w:line="555" w:lineRule="atLeast"/>
        <w:ind w:firstLine="5760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E40CEA">
        <w:rPr>
          <w:rFonts w:ascii="Times New Roman" w:eastAsia="方正仿宋简体" w:hAnsi="Times New Roman" w:cs="Times New Roman"/>
          <w:color w:val="666666"/>
          <w:kern w:val="0"/>
          <w:sz w:val="32"/>
          <w:szCs w:val="32"/>
        </w:rPr>
        <w:lastRenderedPageBreak/>
        <w:t>                                                 2023</w:t>
      </w:r>
      <w:r w:rsidRPr="00E40CEA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年</w:t>
      </w:r>
      <w:r w:rsidRPr="00E40CEA">
        <w:rPr>
          <w:rFonts w:ascii="Times New Roman" w:eastAsia="方正仿宋简体" w:hAnsi="Times New Roman" w:cs="Times New Roman"/>
          <w:color w:val="666666"/>
          <w:kern w:val="0"/>
          <w:sz w:val="32"/>
          <w:szCs w:val="32"/>
        </w:rPr>
        <w:t>4</w:t>
      </w:r>
      <w:r w:rsidRPr="00E40CEA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月</w:t>
      </w:r>
      <w:r w:rsidRPr="00E40CEA">
        <w:rPr>
          <w:rFonts w:ascii="Times New Roman" w:eastAsia="方正仿宋简体" w:hAnsi="Times New Roman" w:cs="Times New Roman"/>
          <w:color w:val="666666"/>
          <w:kern w:val="0"/>
          <w:sz w:val="32"/>
          <w:szCs w:val="32"/>
        </w:rPr>
        <w:t>11</w:t>
      </w:r>
      <w:r w:rsidRPr="00E40CEA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日</w:t>
      </w:r>
    </w:p>
    <w:p w:rsidR="002A6DBA" w:rsidRPr="00E40CEA" w:rsidRDefault="002A6DBA">
      <w:bookmarkStart w:id="0" w:name="_GoBack"/>
      <w:bookmarkEnd w:id="0"/>
    </w:p>
    <w:sectPr w:rsidR="002A6DBA" w:rsidRPr="00E40CE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方正仿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B2D"/>
    <w:rsid w:val="002A6DBA"/>
    <w:rsid w:val="00E36B2D"/>
    <w:rsid w:val="00E40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E40CEA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E40CEA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E40CE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E40CE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E40CEA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E40CEA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E40CE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E40CE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99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04795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77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109</Words>
  <Characters>622</Characters>
  <Application>Microsoft Office Word</Application>
  <DocSecurity>0</DocSecurity>
  <Lines>5</Lines>
  <Paragraphs>1</Paragraphs>
  <ScaleCrop>false</ScaleCrop>
  <Company/>
  <LinksUpToDate>false</LinksUpToDate>
  <CharactersWithSpaces>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2023-05-03T09:07:00Z</dcterms:created>
  <dcterms:modified xsi:type="dcterms:W3CDTF">2023-05-03T09:08:00Z</dcterms:modified>
</cp:coreProperties>
</file>